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781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Ачкасова Елена Владимировна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находя</w:t>
      </w:r>
      <w:r>
        <w:rPr>
          <w:rFonts w:ascii="Times New Roman" w:eastAsia="Times New Roman" w:hAnsi="Times New Roman" w:cs="Times New Roman"/>
        </w:rPr>
        <w:t>сь</w:t>
      </w:r>
      <w:r>
        <w:rPr>
          <w:rFonts w:ascii="Times New Roman" w:eastAsia="Times New Roman" w:hAnsi="Times New Roman" w:cs="Times New Roman"/>
        </w:rPr>
        <w:t xml:space="preserve"> по адресу: ХМАО-Югра, г. Сургут, ул.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tabs>
          <w:tab w:val="left" w:pos="5842"/>
        </w:tabs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с участием </w:t>
      </w:r>
      <w:r>
        <w:rPr>
          <w:rFonts w:ascii="Times New Roman" w:eastAsia="Times New Roman" w:hAnsi="Times New Roman" w:cs="Times New Roman"/>
        </w:rPr>
        <w:t xml:space="preserve">помощника </w:t>
      </w:r>
      <w:r>
        <w:rPr>
          <w:rFonts w:ascii="Times New Roman" w:eastAsia="Times New Roman" w:hAnsi="Times New Roman" w:cs="Times New Roman"/>
        </w:rPr>
        <w:t>прокурора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Абазова</w:t>
      </w:r>
      <w:r>
        <w:rPr>
          <w:rFonts w:ascii="Times New Roman" w:eastAsia="Times New Roman" w:hAnsi="Times New Roman" w:cs="Times New Roman"/>
        </w:rPr>
        <w:t xml:space="preserve"> К.В.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 1 ст. 5.61 Кодекса Российской Федерации об административных правонарушениях, в отношении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Ирины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</w:t>
      </w:r>
      <w:r>
        <w:rPr>
          <w:rFonts w:ascii="Times New Roman" w:eastAsia="Times New Roman" w:hAnsi="Times New Roman" w:cs="Times New Roman"/>
        </w:rPr>
        <w:t>ки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8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граждан</w:t>
      </w:r>
      <w:r>
        <w:rPr>
          <w:rFonts w:ascii="Times New Roman" w:eastAsia="Times New Roman" w:hAnsi="Times New Roman" w:cs="Times New Roman"/>
        </w:rPr>
        <w:t>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9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паспорт </w:t>
      </w:r>
      <w:r>
        <w:rPr>
          <w:rStyle w:val="cat-UserDefinedgrp-40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Style w:val="cat-UserDefinedgrp-41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зарегистрированной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2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работающей,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Из постановления заместителя прокурора г. Сургута следует, что </w:t>
      </w:r>
      <w:r>
        <w:rPr>
          <w:rFonts w:ascii="Times New Roman" w:eastAsia="Times New Roman" w:hAnsi="Times New Roman" w:cs="Times New Roman"/>
        </w:rPr>
        <w:t>21.03.2026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 xml:space="preserve">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:30 до 12:00 </w:t>
      </w:r>
      <w:r>
        <w:rPr>
          <w:rFonts w:ascii="Times New Roman" w:eastAsia="Times New Roman" w:hAnsi="Times New Roman" w:cs="Times New Roman"/>
        </w:rPr>
        <w:t>часов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находясь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43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адрес Власенко М.С. допустила </w:t>
      </w:r>
      <w:r>
        <w:rPr>
          <w:rFonts w:ascii="Times New Roman" w:eastAsia="Times New Roman" w:hAnsi="Times New Roman" w:cs="Times New Roman"/>
        </w:rPr>
        <w:t>грубые, оскорбительные высказывания</w:t>
      </w:r>
      <w:r>
        <w:rPr>
          <w:rFonts w:ascii="Times New Roman" w:eastAsia="Times New Roman" w:hAnsi="Times New Roman" w:cs="Times New Roman"/>
        </w:rPr>
        <w:t xml:space="preserve">, что </w:t>
      </w:r>
      <w:r>
        <w:rPr>
          <w:rFonts w:ascii="Times New Roman" w:eastAsia="Times New Roman" w:hAnsi="Times New Roman" w:cs="Times New Roman"/>
        </w:rPr>
        <w:t xml:space="preserve">задело </w:t>
      </w:r>
      <w:r>
        <w:rPr>
          <w:rFonts w:ascii="Times New Roman" w:eastAsia="Times New Roman" w:hAnsi="Times New Roman" w:cs="Times New Roman"/>
        </w:rPr>
        <w:t>чес</w:t>
      </w:r>
      <w:r>
        <w:rPr>
          <w:rFonts w:ascii="Times New Roman" w:eastAsia="Times New Roman" w:hAnsi="Times New Roman" w:cs="Times New Roman"/>
        </w:rPr>
        <w:t>ть и достоинство</w:t>
      </w:r>
      <w:r>
        <w:rPr>
          <w:rFonts w:ascii="Times New Roman" w:eastAsia="Times New Roman" w:hAnsi="Times New Roman" w:cs="Times New Roman"/>
        </w:rPr>
        <w:t xml:space="preserve"> Власенко М.С.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тем самым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административное правонарушение, предусмотренное </w:t>
      </w:r>
      <w:hyperlink r:id="rId4" w:anchor="/document/12125267/entry/56101" w:history="1">
        <w:r>
          <w:rPr>
            <w:rFonts w:ascii="Times New Roman" w:eastAsia="Times New Roman" w:hAnsi="Times New Roman" w:cs="Times New Roman"/>
            <w:color w:val="0000EE"/>
          </w:rPr>
          <w:t>ч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1 ст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5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61</w:t>
        </w:r>
      </w:hyperlink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</w:rPr>
        <w:t xml:space="preserve">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 xml:space="preserve">. вину в совершении инкриминируемого правонарушения не признала, ходатайств не заявила. </w:t>
      </w:r>
      <w:r>
        <w:rPr>
          <w:rFonts w:ascii="Times New Roman" w:eastAsia="Times New Roman" w:hAnsi="Times New Roman" w:cs="Times New Roman"/>
        </w:rPr>
        <w:t xml:space="preserve">Пояснила, что действительно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 xml:space="preserve">21.03.2026 в 11 часов 30 минут она и Власенко М.С. находились по адресу: </w:t>
      </w:r>
      <w:r>
        <w:rPr>
          <w:rStyle w:val="cat-UserDefinedgrp-44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 При этом, именно Власенко М.С. высказалась в ее адрес нецензурной бранью, что ее унизило, задело ее честь и достоинство.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Настаивает, что оскорбительные слова в адрес Власенко М.С. она не высказывала. Обращалась к ней по имени «Марина», грубых, оскорбительных слов не употребляла, просила потерпевшую прекратить недостойное поведение.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отерпевшая </w:t>
      </w:r>
      <w:r>
        <w:rPr>
          <w:rFonts w:ascii="Times New Roman" w:eastAsia="Times New Roman" w:hAnsi="Times New Roman" w:cs="Times New Roman"/>
        </w:rPr>
        <w:t>Власенко М.С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судебном заседании просила привлечь 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>. к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потерпевшая </w:t>
      </w:r>
      <w:r>
        <w:rPr>
          <w:rFonts w:ascii="Times New Roman" w:eastAsia="Times New Roman" w:hAnsi="Times New Roman" w:cs="Times New Roman"/>
        </w:rPr>
        <w:t xml:space="preserve">Власенко М.С. пояснила, что находилась 21.03.2026 в 11 часов 30 минут по адресу: </w:t>
      </w:r>
      <w:r>
        <w:rPr>
          <w:rStyle w:val="cat-UserDefinedgrp-44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Увидела, как ее дочь Марина 6 лет зашла в соседнюю секцию, где проживает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После чего услышала, как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сказала ее дочери: «что нос суешь?». На это она ответила, что ребенок может ходить где хочет. Между ней и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завязалась словесная перепалка. В момент конфликта они с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находились вдвоем,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оскорбила ее грубыми словами, указанными в постановлении прокурора о возбуждении дела об </w:t>
      </w:r>
      <w:r>
        <w:rPr>
          <w:rFonts w:ascii="Times New Roman" w:eastAsia="Times New Roman" w:hAnsi="Times New Roman" w:cs="Times New Roman"/>
        </w:rPr>
        <w:t xml:space="preserve">административном правонарушении, </w:t>
      </w:r>
      <w:r>
        <w:rPr>
          <w:rFonts w:ascii="Times New Roman" w:eastAsia="Times New Roman" w:hAnsi="Times New Roman" w:cs="Times New Roman"/>
        </w:rPr>
        <w:t>что ее унизило, задело ее честь и достоинство.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Свидетель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йгородов</w:t>
      </w:r>
      <w:r>
        <w:rPr>
          <w:rFonts w:ascii="Times New Roman" w:eastAsia="Times New Roman" w:hAnsi="Times New Roman" w:cs="Times New Roman"/>
        </w:rPr>
        <w:t xml:space="preserve"> В.С. в судебном заседании пояснил, что является супругом лица, привлекаемого к ответственности –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21.03.2026 в 11 часов 30 минут 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находил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5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Его супруга делала уборку в секции. Он услышал голос Власенко М.С. которая в грубой, нецензурной форме выражалась в адрес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Он не слышал, чтобы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в адрес Власенко М.С. допустила грубые, оскорбительные высказывания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 xml:space="preserve">просто </w:t>
      </w:r>
      <w:r>
        <w:rPr>
          <w:rFonts w:ascii="Times New Roman" w:eastAsia="Times New Roman" w:hAnsi="Times New Roman" w:cs="Times New Roman"/>
        </w:rPr>
        <w:t>просила Власенко М.С., находившуюся в агрессивном состоянии, успокоиться.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Прокурор Абазов К.В. в судебном заседании просил привлечь 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 к административной ответственности, доводы постановления о возбуждении дела об административном правонарушении поддержал</w:t>
      </w:r>
      <w:r>
        <w:rPr>
          <w:rFonts w:ascii="Times New Roman" w:eastAsia="Times New Roman" w:hAnsi="Times New Roman" w:cs="Times New Roman"/>
        </w:rPr>
        <w:t>, ходатайств не заявил.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Выслушав участников процесса, и</w:t>
      </w:r>
      <w:r>
        <w:rPr>
          <w:rFonts w:ascii="Times New Roman" w:eastAsia="Times New Roman" w:hAnsi="Times New Roman" w:cs="Times New Roman"/>
        </w:rPr>
        <w:t>сследовав представленные доказательства, мировой судья приходит к следующему.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 1 ст. </w:t>
      </w:r>
      <w:r>
        <w:rPr>
          <w:rFonts w:ascii="Times New Roman" w:eastAsia="Times New Roman" w:hAnsi="Times New Roman" w:cs="Times New Roman"/>
        </w:rPr>
        <w:t>5.61</w:t>
      </w:r>
      <w:r>
        <w:rPr>
          <w:rFonts w:ascii="Times New Roman" w:eastAsia="Times New Roman" w:hAnsi="Times New Roman" w:cs="Times New Roman"/>
        </w:rPr>
        <w:t xml:space="preserve"> КоАП РФ о</w:t>
      </w:r>
      <w:r>
        <w:rPr>
          <w:rFonts w:ascii="Times New Roman" w:eastAsia="Times New Roman" w:hAnsi="Times New Roman" w:cs="Times New Roman"/>
        </w:rPr>
        <w:t xml:space="preserve">скорбление, то есть унижение чести и достоинства другого лица, выраженное в неприличной или иной противоречащей общепринятым нормам морали и </w:t>
      </w:r>
      <w:r>
        <w:rPr>
          <w:rFonts w:ascii="Times New Roman" w:eastAsia="Times New Roman" w:hAnsi="Times New Roman" w:cs="Times New Roman"/>
        </w:rPr>
        <w:t>нравственности форме, 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двухсот тысяч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По смыслу закона, о</w:t>
      </w:r>
      <w:r>
        <w:rPr>
          <w:rFonts w:ascii="Times New Roman" w:eastAsia="Times New Roman" w:hAnsi="Times New Roman" w:cs="Times New Roman"/>
        </w:rPr>
        <w:t>скорбление - это унижение чести и достоинства другого лица, выраженное в неприличной форме. Неприличной следует считать циничную, глубоко противоречащую нравственным нормам, правилам поведения в обществе, форму унизительного обращения с человеком. Оскорбление может быть нанесено устно, письменно и путем различных действий (пощечина, плевок, непристойный жест и т.д.).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 ст. 1.5 КоАП РФ, лицо подлежит административной ответственности только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 соответствии со ст. 24.5 КоАП РФ, производство об административном правонарушении не может быть начато, а начатое производство подлежит прекращению, в связи с отсутствием состава административного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 ч. 2 ст. 29.4 КоАП РФ, при наличии обстоятельств, предусмотренных ст. 24.5 КоАП РФ, выносится постановление о прекращении производства по делу об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обоснование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представлены следующие</w:t>
      </w:r>
      <w:r>
        <w:rPr>
          <w:rFonts w:ascii="Times New Roman" w:eastAsia="Times New Roman" w:hAnsi="Times New Roman" w:cs="Times New Roman"/>
        </w:rPr>
        <w:t xml:space="preserve"> письменны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доказательства: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постановление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</w:rPr>
        <w:t>09.06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 xml:space="preserve">21.03.2026 в период с 11:30 до 12:00 часов,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находясь по адресу: </w:t>
      </w:r>
      <w:r>
        <w:rPr>
          <w:rStyle w:val="cat-UserDefinedgrp-43rplc-7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адрес Власенко М.С. допустила высказывания </w:t>
      </w:r>
      <w:r>
        <w:rPr>
          <w:rFonts w:ascii="Times New Roman" w:eastAsia="Times New Roman" w:hAnsi="Times New Roman" w:cs="Times New Roman"/>
        </w:rPr>
        <w:t xml:space="preserve">грубого, оскорбительного </w:t>
      </w:r>
      <w:r>
        <w:rPr>
          <w:rFonts w:ascii="Times New Roman" w:eastAsia="Times New Roman" w:hAnsi="Times New Roman" w:cs="Times New Roman"/>
        </w:rPr>
        <w:t>содержания, что задело честь и достоинство Власенко М.С.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заявление</w:t>
      </w:r>
      <w:r>
        <w:rPr>
          <w:rFonts w:ascii="Times New Roman" w:eastAsia="Times New Roman" w:hAnsi="Times New Roman" w:cs="Times New Roman"/>
        </w:rPr>
        <w:t xml:space="preserve"> Власенко М.С.</w:t>
      </w:r>
      <w:r>
        <w:rPr>
          <w:rFonts w:ascii="Times New Roman" w:eastAsia="Times New Roman" w:hAnsi="Times New Roman" w:cs="Times New Roman"/>
        </w:rPr>
        <w:t xml:space="preserve"> в прокуратуру города Сургута ХМАО-Югры;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объяснения </w:t>
      </w:r>
      <w:r>
        <w:rPr>
          <w:rFonts w:ascii="Times New Roman" w:eastAsia="Times New Roman" w:hAnsi="Times New Roman" w:cs="Times New Roman"/>
        </w:rPr>
        <w:t xml:space="preserve">потерпевшей </w:t>
      </w:r>
      <w:r>
        <w:rPr>
          <w:rFonts w:ascii="Times New Roman" w:eastAsia="Times New Roman" w:hAnsi="Times New Roman" w:cs="Times New Roman"/>
        </w:rPr>
        <w:t>Власенко М.С.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объяснения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В.С. от 12.05.2026;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объяснения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12.05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объяснения свидетеля Масальской С.В.</w:t>
      </w:r>
      <w:r>
        <w:rPr>
          <w:rFonts w:ascii="Times New Roman" w:eastAsia="Times New Roman" w:hAnsi="Times New Roman" w:cs="Times New Roman"/>
        </w:rPr>
        <w:t xml:space="preserve">, которая слышала, как 21.03.2026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 находясь по адресу: </w:t>
      </w:r>
      <w:r>
        <w:rPr>
          <w:rStyle w:val="cat-UserDefinedgrp-44rplc-8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высказала в адрес Власенко М.</w:t>
      </w:r>
      <w:r>
        <w:rPr>
          <w:rFonts w:ascii="Times New Roman" w:eastAsia="Times New Roman" w:hAnsi="Times New Roman" w:cs="Times New Roman"/>
        </w:rPr>
        <w:t>С. оскорбления;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объяснения свидетеля 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физовой</w:t>
      </w:r>
      <w:r>
        <w:rPr>
          <w:rFonts w:ascii="Times New Roman" w:eastAsia="Times New Roman" w:hAnsi="Times New Roman" w:cs="Times New Roman"/>
        </w:rPr>
        <w:t xml:space="preserve"> Л.И.</w:t>
      </w:r>
      <w:r>
        <w:rPr>
          <w:rFonts w:ascii="Times New Roman" w:eastAsia="Times New Roman" w:hAnsi="Times New Roman" w:cs="Times New Roman"/>
        </w:rPr>
        <w:t xml:space="preserve">, которая </w:t>
      </w:r>
      <w:r>
        <w:rPr>
          <w:rFonts w:ascii="Times New Roman" w:eastAsia="Times New Roman" w:hAnsi="Times New Roman" w:cs="Times New Roman"/>
        </w:rPr>
        <w:t xml:space="preserve">21.03.2026 в период с 11:30 до 12:00 часов не </w:t>
      </w:r>
      <w:r>
        <w:rPr>
          <w:rFonts w:ascii="Times New Roman" w:eastAsia="Times New Roman" w:hAnsi="Times New Roman" w:cs="Times New Roman"/>
        </w:rPr>
        <w:t>слышала</w:t>
      </w:r>
      <w:r>
        <w:rPr>
          <w:rFonts w:ascii="Times New Roman" w:eastAsia="Times New Roman" w:hAnsi="Times New Roman" w:cs="Times New Roman"/>
        </w:rPr>
        <w:t xml:space="preserve"> оскорблений и нецензурных выражений от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в адрес Власенко М.;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 помощника прокурора города </w:t>
      </w:r>
      <w:r>
        <w:rPr>
          <w:rFonts w:ascii="Times New Roman" w:eastAsia="Times New Roman" w:hAnsi="Times New Roman" w:cs="Times New Roman"/>
        </w:rPr>
        <w:t>Абазова</w:t>
      </w:r>
      <w:r>
        <w:rPr>
          <w:rFonts w:ascii="Times New Roman" w:eastAsia="Times New Roman" w:hAnsi="Times New Roman" w:cs="Times New Roman"/>
        </w:rPr>
        <w:t xml:space="preserve"> К.В.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</w:t>
      </w:r>
      <w:r>
        <w:rPr>
          <w:rFonts w:ascii="Times New Roman" w:eastAsia="Times New Roman" w:hAnsi="Times New Roman" w:cs="Times New Roman"/>
        </w:rPr>
        <w:t>представлены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копии паспортов, заявление о привлечении к административной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Оценивая представленные доказательства </w:t>
      </w:r>
      <w:r>
        <w:rPr>
          <w:rFonts w:ascii="Times New Roman" w:eastAsia="Times New Roman" w:hAnsi="Times New Roman" w:cs="Times New Roman"/>
        </w:rPr>
        <w:t>в соответствии с правилами ст. 26.11 КоАП РФ</w:t>
      </w:r>
      <w:r>
        <w:rPr>
          <w:rFonts w:ascii="Times New Roman" w:eastAsia="Times New Roman" w:hAnsi="Times New Roman" w:cs="Times New Roman"/>
        </w:rPr>
        <w:t xml:space="preserve">, суд приходит к выводу о недопустимости </w:t>
      </w:r>
      <w:r>
        <w:rPr>
          <w:rFonts w:ascii="Times New Roman" w:eastAsia="Times New Roman" w:hAnsi="Times New Roman" w:cs="Times New Roman"/>
        </w:rPr>
        <w:t xml:space="preserve">ряда </w:t>
      </w:r>
      <w:r>
        <w:rPr>
          <w:rFonts w:ascii="Times New Roman" w:eastAsia="Times New Roman" w:hAnsi="Times New Roman" w:cs="Times New Roman"/>
        </w:rPr>
        <w:t>доказательств</w:t>
      </w:r>
      <w:r>
        <w:rPr>
          <w:rFonts w:ascii="Times New Roman" w:eastAsia="Times New Roman" w:hAnsi="Times New Roman" w:cs="Times New Roman"/>
        </w:rPr>
        <w:t>, а именно</w:t>
      </w:r>
      <w:r>
        <w:rPr>
          <w:rFonts w:ascii="Times New Roman" w:eastAsia="Times New Roman" w:hAnsi="Times New Roman" w:cs="Times New Roman"/>
        </w:rPr>
        <w:t xml:space="preserve">: письменных объяснений свидетелей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В.С., Масальской С.В., пояснений свидетеля по имени Эльвира, изложенных в рапорте помощника прокурора, а также</w:t>
      </w:r>
      <w:r>
        <w:rPr>
          <w:rFonts w:ascii="Times New Roman" w:eastAsia="Times New Roman" w:hAnsi="Times New Roman" w:cs="Times New Roman"/>
        </w:rPr>
        <w:t xml:space="preserve"> письменного объяснения лица, привлекаемого к ответственности -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ак следует из материалов дела, в качестве доказательств, подтверждающих виновность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в совершении административного правонарушения, прокурором представлены объяснения свидетелей 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В.С., Масальской С.В.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Однако в силу положений </w:t>
      </w:r>
      <w:hyperlink r:id="rId5" w:anchor="/document/12125267/entry/262" w:history="1">
        <w:r>
          <w:rPr>
            <w:rFonts w:ascii="Times New Roman" w:eastAsia="Times New Roman" w:hAnsi="Times New Roman" w:cs="Times New Roman"/>
            <w:color w:val="0000EE"/>
          </w:rPr>
          <w:t>статей 26.2</w:t>
        </w:r>
      </w:hyperlink>
      <w:r>
        <w:rPr>
          <w:rFonts w:ascii="Times New Roman" w:eastAsia="Times New Roman" w:hAnsi="Times New Roman" w:cs="Times New Roman"/>
        </w:rPr>
        <w:t xml:space="preserve"> и </w:t>
      </w:r>
      <w:hyperlink r:id="rId5" w:anchor="/document/12125267/entry/256" w:history="1">
        <w:r>
          <w:rPr>
            <w:rFonts w:ascii="Times New Roman" w:eastAsia="Times New Roman" w:hAnsi="Times New Roman" w:cs="Times New Roman"/>
            <w:color w:val="0000EE"/>
          </w:rPr>
          <w:t>25.6</w:t>
        </w:r>
      </w:hyperlink>
      <w:r>
        <w:rPr>
          <w:rFonts w:ascii="Times New Roman" w:eastAsia="Times New Roman" w:hAnsi="Times New Roman" w:cs="Times New Roman"/>
        </w:rPr>
        <w:t xml:space="preserve"> КоАП РФ названные свидетели не предупреждались об административной ответственности, предусмотренной </w:t>
      </w:r>
      <w:hyperlink r:id="rId5" w:anchor="/document/12125267/entry/179" w:history="1">
        <w:r>
          <w:rPr>
            <w:rFonts w:ascii="Times New Roman" w:eastAsia="Times New Roman" w:hAnsi="Times New Roman" w:cs="Times New Roman"/>
            <w:color w:val="0000EE"/>
          </w:rPr>
          <w:t>статьей 17.9</w:t>
        </w:r>
      </w:hyperlink>
      <w:r>
        <w:rPr>
          <w:rFonts w:ascii="Times New Roman" w:eastAsia="Times New Roman" w:hAnsi="Times New Roman" w:cs="Times New Roman"/>
        </w:rPr>
        <w:t xml:space="preserve"> КоАП РФ за дачу заведомо ложных показаний.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Свидетель по имени Эльвира, указанная в рапорте помощника прокурора, не опрошена, об ответственности по ст. 17.9 КоАП РФ также не предупреж</w:t>
      </w:r>
      <w:r>
        <w:rPr>
          <w:rFonts w:ascii="Times New Roman" w:eastAsia="Times New Roman" w:hAnsi="Times New Roman" w:cs="Times New Roman"/>
        </w:rPr>
        <w:t>дена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Из объяснения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 от 12 мая 2026 года следует, что п</w:t>
      </w:r>
      <w:r>
        <w:rPr>
          <w:rFonts w:ascii="Times New Roman" w:eastAsia="Times New Roman" w:hAnsi="Times New Roman" w:cs="Times New Roman"/>
        </w:rPr>
        <w:t>рава, предусмотренные</w:t>
      </w:r>
      <w:r>
        <w:rPr>
          <w:rFonts w:ascii="Times New Roman" w:eastAsia="Times New Roman" w:hAnsi="Times New Roman" w:cs="Times New Roman"/>
        </w:rPr>
        <w:t xml:space="preserve"> </w:t>
      </w:r>
      <w:hyperlink r:id="rId5" w:anchor="/document/10103000/entry/51" w:history="1">
        <w:r>
          <w:rPr>
            <w:rFonts w:ascii="Times New Roman" w:eastAsia="Times New Roman" w:hAnsi="Times New Roman" w:cs="Times New Roman"/>
            <w:color w:val="0000EE"/>
          </w:rPr>
          <w:t>статьей 51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Конституции РФ и</w:t>
      </w:r>
      <w:r>
        <w:rPr>
          <w:rFonts w:ascii="Times New Roman" w:eastAsia="Times New Roman" w:hAnsi="Times New Roman" w:cs="Times New Roman"/>
        </w:rPr>
        <w:t xml:space="preserve"> </w:t>
      </w:r>
      <w:hyperlink r:id="rId5" w:anchor="/document/12125267/entry/251" w:history="1">
        <w:r>
          <w:rPr>
            <w:rFonts w:ascii="Times New Roman" w:eastAsia="Times New Roman" w:hAnsi="Times New Roman" w:cs="Times New Roman"/>
            <w:color w:val="0000EE"/>
          </w:rPr>
          <w:t>статьей 25.1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КоАП РФ, </w:t>
      </w:r>
      <w:r>
        <w:rPr>
          <w:rFonts w:ascii="Times New Roman" w:eastAsia="Times New Roman" w:hAnsi="Times New Roman" w:cs="Times New Roman"/>
        </w:rPr>
        <w:t xml:space="preserve">ей не разъяснены.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Приведенн</w:t>
      </w:r>
      <w:r>
        <w:rPr>
          <w:rFonts w:ascii="Times New Roman" w:eastAsia="Times New Roman" w:hAnsi="Times New Roman" w:cs="Times New Roman"/>
        </w:rPr>
        <w:t>ые</w:t>
      </w:r>
      <w:r>
        <w:rPr>
          <w:rFonts w:ascii="Times New Roman" w:eastAsia="Times New Roman" w:hAnsi="Times New Roman" w:cs="Times New Roman"/>
        </w:rPr>
        <w:t xml:space="preserve"> обстоятельств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явля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</w:rPr>
        <w:t xml:space="preserve">тся основанием для исключения из числа доказательств </w:t>
      </w:r>
      <w:r>
        <w:rPr>
          <w:rFonts w:ascii="Times New Roman" w:eastAsia="Times New Roman" w:hAnsi="Times New Roman" w:cs="Times New Roman"/>
        </w:rPr>
        <w:t>указанных документов.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</w:t>
      </w:r>
      <w:r>
        <w:rPr>
          <w:rFonts w:ascii="Times New Roman" w:eastAsia="Times New Roman" w:hAnsi="Times New Roman" w:cs="Times New Roman"/>
        </w:rPr>
        <w:t>вокупность иных доказательств, исследованных суд</w:t>
      </w:r>
      <w:r>
        <w:rPr>
          <w:rFonts w:ascii="Times New Roman" w:eastAsia="Times New Roman" w:hAnsi="Times New Roman" w:cs="Times New Roman"/>
        </w:rPr>
        <w:t>ом, не</w:t>
      </w:r>
      <w:r>
        <w:rPr>
          <w:rFonts w:ascii="Times New Roman" w:eastAsia="Times New Roman" w:hAnsi="Times New Roman" w:cs="Times New Roman"/>
        </w:rPr>
        <w:t xml:space="preserve"> является достаточной для установления обстоятельств, входящих в предмет доказывания по делу об административном правонарушении, предусмотренном</w:t>
      </w:r>
      <w:r>
        <w:rPr>
          <w:rFonts w:ascii="Times New Roman" w:eastAsia="Times New Roman" w:hAnsi="Times New Roman" w:cs="Times New Roman"/>
        </w:rPr>
        <w:t xml:space="preserve"> ч. 1 ст. 5.61 КоАП РФ.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Неустранимые сомнения в виновности лица, привлекаемого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Кайгородовой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суд </w:t>
      </w:r>
      <w:r>
        <w:rPr>
          <w:rFonts w:ascii="Times New Roman" w:eastAsia="Times New Roman" w:hAnsi="Times New Roman" w:cs="Times New Roman"/>
        </w:rPr>
        <w:t>толку</w:t>
      </w:r>
      <w:r>
        <w:rPr>
          <w:rFonts w:ascii="Times New Roman" w:eastAsia="Times New Roman" w:hAnsi="Times New Roman" w:cs="Times New Roman"/>
        </w:rPr>
        <w:t xml:space="preserve">ет </w:t>
      </w:r>
      <w:r>
        <w:rPr>
          <w:rFonts w:ascii="Times New Roman" w:eastAsia="Times New Roman" w:hAnsi="Times New Roman" w:cs="Times New Roman"/>
        </w:rPr>
        <w:t>в пользу этого лица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ст.ст.24.5, 29.4 КоАП РФ, мировой судья,</w:t>
      </w: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Производство по делу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</w:rPr>
        <w:t xml:space="preserve">1 ст. 5.61 </w:t>
      </w:r>
      <w:r>
        <w:rPr>
          <w:rFonts w:ascii="Times New Roman" w:eastAsia="Times New Roman" w:hAnsi="Times New Roman" w:cs="Times New Roman"/>
        </w:rPr>
        <w:t xml:space="preserve">КоАП РФ в отношении 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Ирин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Владимировн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прекратить по основанию, предусмотренному п.2 ч. 1 ст. 24.5 Кодекса Российской Федерации об административных правонарушениях, в связи с отсутствием состава административного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p>
      <w:pPr>
        <w:spacing w:before="0" w:after="0"/>
        <w:ind w:firstLine="708"/>
        <w:jc w:val="both"/>
      </w:pP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1">
    <w:name w:val="cat-UserDefined grp-39 rplc-11"/>
    <w:basedOn w:val="DefaultParagraphFont"/>
  </w:style>
  <w:style w:type="character" w:customStyle="1" w:styleId="cat-UserDefinedgrp-40rplc-14">
    <w:name w:val="cat-UserDefined grp-40 rplc-14"/>
    <w:basedOn w:val="DefaultParagraphFont"/>
  </w:style>
  <w:style w:type="character" w:customStyle="1" w:styleId="cat-UserDefinedgrp-41rplc-16">
    <w:name w:val="cat-UserDefined grp-41 rplc-16"/>
    <w:basedOn w:val="DefaultParagraphFont"/>
  </w:style>
  <w:style w:type="character" w:customStyle="1" w:styleId="cat-UserDefinedgrp-42rplc-17">
    <w:name w:val="cat-UserDefined grp-42 rplc-17"/>
    <w:basedOn w:val="DefaultParagraphFont"/>
  </w:style>
  <w:style w:type="character" w:customStyle="1" w:styleId="cat-UserDefinedgrp-43rplc-24">
    <w:name w:val="cat-UserDefined grp-43 rplc-24"/>
    <w:basedOn w:val="DefaultParagraphFont"/>
  </w:style>
  <w:style w:type="character" w:customStyle="1" w:styleId="cat-UserDefinedgrp-44rplc-32">
    <w:name w:val="cat-UserDefined grp-44 rplc-32"/>
    <w:basedOn w:val="DefaultParagraphFont"/>
  </w:style>
  <w:style w:type="character" w:customStyle="1" w:styleId="cat-UserDefinedgrp-44rplc-41">
    <w:name w:val="cat-UserDefined grp-44 rplc-41"/>
    <w:basedOn w:val="DefaultParagraphFont"/>
  </w:style>
  <w:style w:type="character" w:customStyle="1" w:styleId="cat-UserDefinedgrp-45rplc-52">
    <w:name w:val="cat-UserDefined grp-45 rplc-52"/>
    <w:basedOn w:val="DefaultParagraphFont"/>
  </w:style>
  <w:style w:type="character" w:customStyle="1" w:styleId="cat-UserDefinedgrp-43rplc-72">
    <w:name w:val="cat-UserDefined grp-43 rplc-72"/>
    <w:basedOn w:val="DefaultParagraphFont"/>
  </w:style>
  <w:style w:type="character" w:customStyle="1" w:styleId="cat-UserDefinedgrp-44rplc-87">
    <w:name w:val="cat-UserDefined grp-44 rplc-8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